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sz w:val="84"/>
          <w:szCs w:val="84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sz w:val="84"/>
          <w:szCs w:val="84"/>
          <w:lang w:val="en-US" w:eastAsia="zh-CN"/>
        </w:rPr>
        <w:t>上海市会展行业协会</w:t>
      </w:r>
    </w:p>
    <w:p>
      <w:pPr>
        <w:rPr>
          <w:rFonts w:hint="eastAsia"/>
          <w:sz w:val="72"/>
          <w:szCs w:val="72"/>
          <w:lang w:val="en-US" w:eastAsia="zh-CN"/>
        </w:rPr>
      </w:pPr>
    </w:p>
    <w:p>
      <w:pPr>
        <w:jc w:val="center"/>
        <w:rPr>
          <w:rFonts w:hint="eastAsia"/>
          <w:sz w:val="84"/>
          <w:szCs w:val="84"/>
          <w:lang w:val="en-US" w:eastAsia="zh-CN"/>
        </w:rPr>
      </w:pPr>
    </w:p>
    <w:p>
      <w:pPr>
        <w:jc w:val="center"/>
        <w:rPr>
          <w:rFonts w:hint="eastAsia"/>
          <w:b/>
          <w:bCs/>
          <w:sz w:val="84"/>
          <w:szCs w:val="84"/>
          <w:lang w:val="en-US" w:eastAsia="zh-CN"/>
        </w:rPr>
      </w:pPr>
      <w:r>
        <w:rPr>
          <w:rFonts w:hint="eastAsia"/>
          <w:b/>
          <w:bCs/>
          <w:sz w:val="84"/>
          <w:szCs w:val="84"/>
          <w:lang w:val="en-US" w:eastAsia="zh-CN"/>
        </w:rPr>
        <w:t>展示工程资质</w:t>
      </w:r>
    </w:p>
    <w:p>
      <w:pPr>
        <w:jc w:val="center"/>
        <w:rPr>
          <w:rFonts w:hint="eastAsia"/>
          <w:b/>
          <w:bCs/>
          <w:sz w:val="84"/>
          <w:szCs w:val="84"/>
          <w:lang w:val="en-US" w:eastAsia="zh-CN"/>
        </w:rPr>
      </w:pPr>
      <w:r>
        <w:rPr>
          <w:rFonts w:hint="eastAsia"/>
          <w:b/>
          <w:bCs/>
          <w:sz w:val="84"/>
          <w:szCs w:val="84"/>
          <w:lang w:val="en-US" w:eastAsia="zh-CN"/>
        </w:rPr>
        <w:t>参评材料</w:t>
      </w:r>
    </w:p>
    <w:p>
      <w:pPr>
        <w:jc w:val="center"/>
        <w:rPr>
          <w:rFonts w:hint="eastAsia"/>
          <w:sz w:val="72"/>
          <w:szCs w:val="72"/>
          <w:lang w:val="en-US" w:eastAsia="zh-CN"/>
        </w:rPr>
      </w:pPr>
    </w:p>
    <w:p>
      <w:pPr>
        <w:jc w:val="center"/>
        <w:rPr>
          <w:rFonts w:hint="eastAsia"/>
          <w:sz w:val="72"/>
          <w:szCs w:val="72"/>
          <w:lang w:val="en-US" w:eastAsia="zh-CN"/>
        </w:rPr>
      </w:pPr>
    </w:p>
    <w:p>
      <w:pPr>
        <w:jc w:val="left"/>
        <w:rPr>
          <w:rFonts w:hint="eastAsia"/>
          <w:sz w:val="44"/>
          <w:szCs w:val="44"/>
          <w:lang w:val="en-US" w:eastAsia="zh-CN"/>
        </w:rPr>
      </w:pPr>
    </w:p>
    <w:p>
      <w:pPr>
        <w:jc w:val="left"/>
        <w:rPr>
          <w:rFonts w:hint="eastAsia"/>
          <w:sz w:val="44"/>
          <w:szCs w:val="44"/>
          <w:lang w:val="en-US" w:eastAsia="zh-CN"/>
        </w:rPr>
      </w:pPr>
    </w:p>
    <w:p>
      <w:pPr>
        <w:jc w:val="left"/>
        <w:rPr>
          <w:rFonts w:hint="eastAsia"/>
          <w:sz w:val="44"/>
          <w:szCs w:val="44"/>
          <w:u w:val="single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参评企业：</w:t>
      </w:r>
      <w:r>
        <w:rPr>
          <w:rFonts w:hint="eastAsia"/>
          <w:sz w:val="44"/>
          <w:szCs w:val="44"/>
          <w:u w:val="single"/>
          <w:lang w:val="en-US" w:eastAsia="zh-CN"/>
        </w:rPr>
        <w:t xml:space="preserve">                       </w:t>
      </w:r>
      <w:r>
        <w:rPr>
          <w:rFonts w:hint="eastAsia"/>
          <w:sz w:val="28"/>
          <w:szCs w:val="28"/>
          <w:u w:val="single"/>
          <w:lang w:val="en-US" w:eastAsia="zh-CN"/>
        </w:rPr>
        <w:t>（盖章）</w:t>
      </w:r>
      <w:r>
        <w:rPr>
          <w:rFonts w:hint="eastAsia"/>
          <w:sz w:val="44"/>
          <w:szCs w:val="44"/>
          <w:u w:val="single"/>
          <w:lang w:val="en-US" w:eastAsia="zh-CN"/>
        </w:rPr>
        <w:t xml:space="preserve">    </w:t>
      </w:r>
    </w:p>
    <w:p>
      <w:pPr>
        <w:jc w:val="left"/>
        <w:rPr>
          <w:rFonts w:hint="eastAsia"/>
          <w:sz w:val="44"/>
          <w:szCs w:val="44"/>
          <w:u w:val="none"/>
          <w:lang w:val="en-US" w:eastAsia="zh-CN"/>
        </w:rPr>
      </w:pPr>
      <w:r>
        <w:rPr>
          <w:rFonts w:hint="eastAsia"/>
          <w:sz w:val="44"/>
          <w:szCs w:val="44"/>
          <w:u w:val="none"/>
          <w:lang w:val="en-US" w:eastAsia="zh-CN"/>
        </w:rPr>
        <w:t>参评等级：</w:t>
      </w:r>
      <w:r>
        <w:rPr>
          <w:rFonts w:hint="eastAsia"/>
          <w:sz w:val="44"/>
          <w:szCs w:val="44"/>
          <w:u w:val="single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/>
          <w:sz w:val="44"/>
          <w:szCs w:val="44"/>
          <w:u w:val="single"/>
          <w:lang w:val="en-US" w:eastAsia="zh-CN"/>
        </w:rPr>
        <w:t xml:space="preserve">  </w:t>
      </w:r>
      <w:r>
        <w:rPr>
          <w:rFonts w:hint="eastAsia"/>
          <w:sz w:val="44"/>
          <w:szCs w:val="44"/>
          <w:u w:val="none"/>
          <w:lang w:val="en-US" w:eastAsia="zh-CN"/>
        </w:rPr>
        <w:t>级</w:t>
      </w:r>
    </w:p>
    <w:p>
      <w:pPr>
        <w:jc w:val="left"/>
        <w:rPr>
          <w:rFonts w:hint="default"/>
          <w:sz w:val="44"/>
          <w:szCs w:val="44"/>
          <w:u w:val="single"/>
          <w:lang w:val="en-US" w:eastAsia="zh-CN"/>
        </w:rPr>
      </w:pPr>
      <w:r>
        <w:rPr>
          <w:rFonts w:hint="eastAsia"/>
          <w:sz w:val="44"/>
          <w:szCs w:val="44"/>
          <w:u w:val="none"/>
          <w:lang w:val="en-US" w:eastAsia="zh-CN"/>
        </w:rPr>
        <w:t>参评时间：</w:t>
      </w:r>
      <w:r>
        <w:rPr>
          <w:rFonts w:hint="eastAsia"/>
          <w:sz w:val="44"/>
          <w:szCs w:val="44"/>
          <w:u w:val="single"/>
          <w:lang w:val="en-US" w:eastAsia="zh-CN"/>
        </w:rPr>
        <w:t xml:space="preserve">      </w:t>
      </w:r>
      <w:r>
        <w:rPr>
          <w:rFonts w:hint="eastAsia"/>
          <w:sz w:val="44"/>
          <w:szCs w:val="44"/>
          <w:u w:val="none"/>
          <w:lang w:val="en-US" w:eastAsia="zh-CN"/>
        </w:rPr>
        <w:t>年</w:t>
      </w:r>
      <w:r>
        <w:rPr>
          <w:rFonts w:hint="eastAsia"/>
          <w:sz w:val="44"/>
          <w:szCs w:val="44"/>
          <w:u w:val="single"/>
          <w:lang w:val="en-US" w:eastAsia="zh-CN"/>
        </w:rPr>
        <w:t xml:space="preserve">      </w:t>
      </w:r>
      <w:r>
        <w:rPr>
          <w:rFonts w:hint="eastAsia"/>
          <w:sz w:val="44"/>
          <w:szCs w:val="44"/>
          <w:u w:val="none"/>
          <w:lang w:val="en-US" w:eastAsia="zh-CN"/>
        </w:rPr>
        <w:t>月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912090"/>
    <w:rsid w:val="35A57FBE"/>
    <w:rsid w:val="37BE17E7"/>
    <w:rsid w:val="5991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市人大办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2021-08-24T08:31:00Z</dcterms:created>
  <dc:creator>Administrator</dc:creator>
  <cp:lastModifiedBy>Administrator</cp:lastModifiedBy>
  <dcterms:modified xsi:type="dcterms:W3CDTF">2021-08-24T08:38:36Z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